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eastAsia="Microsoft YaHei"/>
          <w:b/>
          <w:sz w:val="30"/>
        </w:rPr>
        <w:t>合肥晶算量子科技有限公司</w:t>
      </w:r>
    </w:p>
    <w:p>
      <w:pPr>
        <w:jc w:val="center"/>
      </w:pPr>
      <w:r>
        <w:rPr>
          <w:rFonts w:ascii="Arial" w:hAnsi="Arial" w:eastAsia="Microsoft YaHei"/>
          <w:b/>
          <w:sz w:val="34"/>
        </w:rPr>
        <w:t>计算模拟与数据分析需求表</w:t>
      </w:r>
    </w:p>
    <w:p>
      <w:pPr>
        <w:jc w:val="center"/>
      </w:pPr>
      <w:r>
        <w:rPr>
          <w:rFonts w:ascii="Arial" w:hAnsi="Arial" w:eastAsia="Microsoft YaHei"/>
          <w:b/>
          <w:sz w:val="21"/>
        </w:rPr>
        <w:t>项目编号：JS-3    项目名称：分子动力学定制</w:t>
      </w:r>
    </w:p>
    <w:p>
      <w:pPr>
        <w:jc w:val="center"/>
      </w:pPr>
      <w:r>
        <w:rPr>
          <w:rFonts w:ascii="Arial" w:hAnsi="Arial" w:eastAsia="Microsoft YaHei"/>
          <w:sz w:val="19"/>
        </w:rPr>
        <w:t>输出编号：JSLZ-YYYYMMDD-JS-3-序号（提交后系统自动生成）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联系人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单位/学校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手机号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邮箱（选填）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项目名称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分子动力学定制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研究对象/体系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计算目的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结构与输入文件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计算内容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  <w:t>□ 结构优化  □ 吸附能  □ DOS/PDOS  □ Bader电荷  □ 电荷密度/ELF  □ 能带  □ 过渡态  □ 分子动力学  □ CFD/多物理场  □ 其他</w:t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软件/方法要求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模型与边界条件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关键参数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预期输出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参考文献/附件说明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  <w:tr>
        <w:tc>
          <w:tcPr>
            <w:tcW w:type="dxa" w:w="2381"/>
            <w:shd w:fill="D9EAF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/>
                <w:sz w:val="21"/>
              </w:rPr>
              <w:t>其他说明</w:t>
            </w:r>
          </w:p>
        </w:tc>
        <w:tc>
          <w:tcPr>
            <w:tcW w:type="dxa" w:w="7087"/>
            <w:vAlign w:val="center"/>
          </w:tcPr>
          <w:p>
            <w:pPr>
              <w:spacing w:after="0"/>
            </w:pPr>
            <w:r/>
            <w:r>
              <w:rPr>
                <w:rFonts w:ascii="Arial" w:hAnsi="Arial" w:eastAsia="Microsoft YaHei"/>
                <w:b w:val="0"/>
                <w:sz w:val="21"/>
              </w:rPr>
            </w:r>
          </w:p>
        </w:tc>
      </w:tr>
    </w:tbl>
    <w:p>
      <w:r>
        <w:rPr>
          <w:sz w:val="18"/>
        </w:rPr>
        <w:t>说明：请尽量提供结构文件、边界条件、材料参数和参考文献；不确定内容可填写“请技术人员评估”。</w:t>
      </w:r>
    </w:p>
    <w:sectPr w:rsidR="00FC693F" w:rsidRPr="0006063C" w:rsidSect="00034616"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